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A" w:rsidRPr="00653337" w:rsidRDefault="00AB7D5C" w:rsidP="00A9141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B7D5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1" type="#_x0000_t202" style="position:absolute;left:0;text-align:left;margin-left:98.1pt;margin-top:-5.5pt;width:189.3pt;height:124.15pt;z-index:252280832;mso-width-relative:margin;mso-height-relative:margin" stroked="f">
            <v:textbox style="mso-next-textbox:#_x0000_s1431">
              <w:txbxContent>
                <w:p w:rsidR="00D71E33" w:rsidRDefault="00591842" w:rsidP="00623D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1842">
                    <w:rPr>
                      <w:b/>
                      <w:sz w:val="24"/>
                      <w:szCs w:val="24"/>
                    </w:rPr>
                    <w:t>Association VBS Clinic</w:t>
                  </w:r>
                </w:p>
                <w:p w:rsidR="00623D0C" w:rsidRPr="00623D0C" w:rsidRDefault="00623D0C" w:rsidP="00623D0C">
                  <w:pPr>
                    <w:jc w:val="center"/>
                    <w:rPr>
                      <w:b/>
                    </w:rPr>
                  </w:pPr>
                  <w:r w:rsidRPr="00623D0C">
                    <w:rPr>
                      <w:b/>
                    </w:rPr>
                    <w:t>Tuesday, April 21, 2020,</w:t>
                  </w:r>
                </w:p>
                <w:p w:rsidR="00623D0C" w:rsidRPr="00623D0C" w:rsidRDefault="00623D0C" w:rsidP="00623D0C">
                  <w:pPr>
                    <w:jc w:val="center"/>
                    <w:rPr>
                      <w:b/>
                    </w:rPr>
                  </w:pPr>
                  <w:r w:rsidRPr="00623D0C">
                    <w:rPr>
                      <w:b/>
                    </w:rPr>
                    <w:t>6:00-8:30pm</w:t>
                  </w:r>
                </w:p>
                <w:p w:rsidR="00623D0C" w:rsidRPr="00623D0C" w:rsidRDefault="00623D0C" w:rsidP="00623D0C">
                  <w:pPr>
                    <w:jc w:val="center"/>
                    <w:rPr>
                      <w:b/>
                    </w:rPr>
                  </w:pPr>
                  <w:r w:rsidRPr="00623D0C">
                    <w:rPr>
                      <w:b/>
                    </w:rPr>
                    <w:t xml:space="preserve"> Metropolis First Baptist Church</w:t>
                  </w:r>
                </w:p>
                <w:p w:rsidR="00623D0C" w:rsidRPr="00623D0C" w:rsidRDefault="00623D0C" w:rsidP="00623D0C">
                  <w:pPr>
                    <w:jc w:val="center"/>
                    <w:rPr>
                      <w:b/>
                    </w:rPr>
                  </w:pPr>
                  <w:r w:rsidRPr="00623D0C">
                    <w:rPr>
                      <w:b/>
                    </w:rPr>
                    <w:t>Training is for Directors, Pastor</w:t>
                  </w:r>
                  <w:r w:rsidR="004A287B">
                    <w:rPr>
                      <w:b/>
                    </w:rPr>
                    <w:t xml:space="preserve">s, and Teachers Grades 1-6, </w:t>
                  </w:r>
                  <w:proofErr w:type="gramStart"/>
                  <w:r w:rsidR="004A287B">
                    <w:rPr>
                      <w:b/>
                    </w:rPr>
                    <w:t xml:space="preserve">and </w:t>
                  </w:r>
                  <w:r w:rsidRPr="00623D0C">
                    <w:rPr>
                      <w:b/>
                    </w:rPr>
                    <w:t>also</w:t>
                  </w:r>
                  <w:proofErr w:type="gramEnd"/>
                  <w:r w:rsidR="004A287B">
                    <w:rPr>
                      <w:b/>
                    </w:rPr>
                    <w:t xml:space="preserve"> </w:t>
                  </w:r>
                  <w:r w:rsidRPr="00623D0C">
                    <w:rPr>
                      <w:b/>
                    </w:rPr>
                    <w:t>Music Leadership.</w:t>
                  </w:r>
                </w:p>
                <w:p w:rsidR="00623D0C" w:rsidRDefault="00623D0C" w:rsidP="00623D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23D0C" w:rsidRPr="00591842" w:rsidRDefault="00623D0C" w:rsidP="00623D0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23D0C">
        <w:rPr>
          <w:noProof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154305</wp:posOffset>
            </wp:positionV>
            <wp:extent cx="1419225" cy="800100"/>
            <wp:effectExtent l="19050" t="0" r="9525" b="0"/>
            <wp:wrapSquare wrapText="bothSides"/>
            <wp:docPr id="5" name="Picture 4" descr="C:\Users\Beverly\AppData\Local\Temp\Temp1_VBS20_Logo_Words_1.zip\VBS20_Logo_Wor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Temp\Temp1_VBS20_Logo_Words_1.zip\VBS20_Logo_Word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D5C">
        <w:rPr>
          <w:noProof/>
          <w:lang w:eastAsia="zh-TW"/>
        </w:rPr>
        <w:pict>
          <v:shape id="_x0000_s1458" type="#_x0000_t202" style="position:absolute;left:0;text-align:left;margin-left:683.65pt;margin-top:-5.5pt;width:285.95pt;height:195.4pt;z-index:252312576;mso-position-horizontal-relative:text;mso-position-vertical-relative:text;mso-width-relative:margin;mso-height-relative:margin">
            <v:textbox>
              <w:txbxContent>
                <w:p w:rsidR="000919B1" w:rsidRDefault="00E02F67" w:rsidP="000E48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UBA </w:t>
                  </w:r>
                  <w:r w:rsidR="00B84487" w:rsidRPr="000E482C">
                    <w:rPr>
                      <w:b/>
                      <w:sz w:val="24"/>
                      <w:szCs w:val="24"/>
                    </w:rPr>
                    <w:t>CHURCH LEADERSHIP TRAINING EVENTS</w:t>
                  </w:r>
                </w:p>
                <w:p w:rsidR="00E02F67" w:rsidRDefault="00E02F67" w:rsidP="000E48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These events are for anyone in leadership.</w:t>
                  </w:r>
                </w:p>
                <w:p w:rsidR="00E02F67" w:rsidRPr="00E02F67" w:rsidRDefault="00E02F67" w:rsidP="000E482C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E02F67" w:rsidRP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 xml:space="preserve">Monday, February 24, </w:t>
                  </w:r>
                  <w:r w:rsidR="00504F54">
                    <w:rPr>
                      <w:b/>
                    </w:rPr>
                    <w:t>meal at 6pm, program at 6:45</w:t>
                  </w:r>
                </w:p>
                <w:p w:rsidR="00E02F67" w:rsidRP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>“Refocus-Helping our Churches Grow”</w:t>
                  </w:r>
                </w:p>
                <w:p w:rsid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 xml:space="preserve">Led by Scott </w:t>
                  </w:r>
                  <w:proofErr w:type="spellStart"/>
                  <w:r w:rsidRPr="00E02F67">
                    <w:rPr>
                      <w:b/>
                    </w:rPr>
                    <w:t>Foshie</w:t>
                  </w:r>
                  <w:proofErr w:type="spellEnd"/>
                  <w:r w:rsidRPr="00E02F67">
                    <w:rPr>
                      <w:b/>
                    </w:rPr>
                    <w:t>, IBSA Revitalization Director</w:t>
                  </w:r>
                </w:p>
                <w:p w:rsidR="00E02F67" w:rsidRPr="00E02F67" w:rsidRDefault="00E02F67" w:rsidP="000E482C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E02F67" w:rsidRP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 xml:space="preserve">Monday, March 30, </w:t>
                  </w:r>
                  <w:r w:rsidR="00504F54">
                    <w:rPr>
                      <w:b/>
                    </w:rPr>
                    <w:t>meal at 6pm, program at 6:45</w:t>
                  </w:r>
                </w:p>
                <w:p w:rsidR="00E02F67" w:rsidRP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>“Developing an Effective Prayer Ministry in Your Church”</w:t>
                  </w:r>
                </w:p>
                <w:p w:rsidR="00E02F67" w:rsidRDefault="00E02F67" w:rsidP="000E482C">
                  <w:pPr>
                    <w:jc w:val="center"/>
                    <w:rPr>
                      <w:b/>
                    </w:rPr>
                  </w:pPr>
                  <w:r w:rsidRPr="00E02F67">
                    <w:rPr>
                      <w:b/>
                    </w:rPr>
                    <w:t>Led by Mark Emerson, IBSA Assoc. Executive Director</w:t>
                  </w:r>
                </w:p>
                <w:p w:rsidR="00E02F67" w:rsidRPr="00E02F67" w:rsidRDefault="00E02F67" w:rsidP="000E482C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E02F67" w:rsidRPr="00E02F67" w:rsidRDefault="00E02F67" w:rsidP="000E482C">
                  <w:pPr>
                    <w:jc w:val="center"/>
                    <w:rPr>
                      <w:b/>
                      <w:i/>
                    </w:rPr>
                  </w:pPr>
                  <w:r w:rsidRPr="00E02F67">
                    <w:rPr>
                      <w:b/>
                      <w:i/>
                    </w:rPr>
                    <w:t xml:space="preserve">Please register for each event a few days beforehand so that we can plan for the meal. </w:t>
                  </w:r>
                  <w:proofErr w:type="gramStart"/>
                  <w:r w:rsidRPr="00E02F67">
                    <w:rPr>
                      <w:b/>
                      <w:i/>
                    </w:rPr>
                    <w:t>Call or text Terry Mathis at 270-559-317, or by calling the office, 524-9738.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F06884" w:rsidRDefault="00E57492" w:rsidP="00D3673E">
      <w:pPr>
        <w:tabs>
          <w:tab w:val="left" w:pos="4680"/>
        </w:tabs>
      </w:pPr>
      <w:r>
        <w:rPr>
          <w:noProof/>
          <w:lang w:eastAsia="zh-TW"/>
        </w:rPr>
        <w:pict>
          <v:shape id="_x0000_s1468" type="#_x0000_t202" style="position:absolute;margin-left:743.25pt;margin-top:493.65pt;width:189.1pt;height:68.95pt;z-index:252323840;mso-height-percent:200;mso-height-percent:200;mso-width-relative:margin;mso-height-relative:margin" stroked="f">
            <v:textbox style="mso-fit-shape-to-text:t">
              <w:txbxContent>
                <w:p w:rsidR="00DE4DDF" w:rsidRPr="00994675" w:rsidRDefault="00994675" w:rsidP="00994675">
                  <w:pPr>
                    <w:jc w:val="center"/>
                    <w:rPr>
                      <w:b/>
                    </w:rPr>
                  </w:pPr>
                  <w:r w:rsidRPr="00994675">
                    <w:rPr>
                      <w:b/>
                    </w:rPr>
                    <w:t>Iron Sharpens Iron Men’s Conference</w:t>
                  </w:r>
                </w:p>
                <w:p w:rsidR="00E57492" w:rsidRDefault="00E57492" w:rsidP="009946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February 22, 2020 in O’Fallon</w:t>
                  </w:r>
                </w:p>
                <w:p w:rsidR="00994675" w:rsidRPr="00994675" w:rsidRDefault="00994675" w:rsidP="00994675">
                  <w:pPr>
                    <w:jc w:val="center"/>
                    <w:rPr>
                      <w:b/>
                    </w:rPr>
                  </w:pPr>
                  <w:r w:rsidRPr="00994675">
                    <w:rPr>
                      <w:b/>
                    </w:rPr>
                    <w:t>Must register online</w:t>
                  </w:r>
                  <w:r w:rsidR="00E57492">
                    <w:rPr>
                      <w:b/>
                    </w:rPr>
                    <w:t xml:space="preserve"> </w:t>
                  </w:r>
                  <w:proofErr w:type="gramStart"/>
                  <w:r w:rsidR="00E57492">
                    <w:rPr>
                      <w:b/>
                    </w:rPr>
                    <w:t xml:space="preserve">at </w:t>
                  </w:r>
                  <w:r w:rsidR="001C6A11">
                    <w:rPr>
                      <w:b/>
                    </w:rPr>
                    <w:t xml:space="preserve"> </w:t>
                  </w:r>
                  <w:proofErr w:type="gramEnd"/>
                  <w:r w:rsidR="00E57492" w:rsidRPr="00E57492">
                    <w:rPr>
                      <w:b/>
                    </w:rPr>
                    <w:fldChar w:fldCharType="begin"/>
                  </w:r>
                  <w:r w:rsidR="00E57492" w:rsidRPr="00E57492">
                    <w:rPr>
                      <w:b/>
                    </w:rPr>
                    <w:instrText xml:space="preserve"> HYPERLINK "http://rpmfm.org/ofallon/" </w:instrText>
                  </w:r>
                  <w:r w:rsidR="00E57492" w:rsidRPr="00E57492">
                    <w:rPr>
                      <w:b/>
                    </w:rPr>
                    <w:fldChar w:fldCharType="separate"/>
                  </w:r>
                  <w:r w:rsidR="00E57492" w:rsidRPr="00E57492">
                    <w:rPr>
                      <w:rStyle w:val="Hyperlink"/>
                      <w:b/>
                    </w:rPr>
                    <w:t>rpmfm.org/</w:t>
                  </w:r>
                  <w:proofErr w:type="spellStart"/>
                  <w:r w:rsidR="00E57492" w:rsidRPr="00E57492">
                    <w:rPr>
                      <w:rStyle w:val="Hyperlink"/>
                      <w:b/>
                    </w:rPr>
                    <w:t>ofallon</w:t>
                  </w:r>
                  <w:proofErr w:type="spellEnd"/>
                  <w:r w:rsidR="00E57492" w:rsidRPr="00E57492">
                    <w:rPr>
                      <w:b/>
                    </w:rPr>
                    <w:fldChar w:fldCharType="end"/>
                  </w:r>
                  <w:r w:rsidR="00E57492">
                    <w:rPr>
                      <w:b/>
                    </w:rPr>
                    <w:t xml:space="preserve"> </w:t>
                  </w:r>
                  <w:r w:rsidR="001C6A11">
                    <w:rPr>
                      <w:b/>
                    </w:rPr>
                    <w:t>by February 8th.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469" type="#_x0000_t202" style="position:absolute;margin-left:681.15pt;margin-top:395.35pt;width:287.4pt;height:84.75pt;z-index:252325888;mso-width-relative:margin;mso-height-relative:margin" fillcolor="#d8d8d8 [2732]">
            <v:textbox>
              <w:txbxContent>
                <w:p w:rsidR="001C6A11" w:rsidRPr="001C6A11" w:rsidRDefault="001C6A11" w:rsidP="001C6A11">
                  <w:pPr>
                    <w:jc w:val="center"/>
                    <w:rPr>
                      <w:b/>
                    </w:rPr>
                  </w:pPr>
                  <w:r w:rsidRPr="001C6A11">
                    <w:rPr>
                      <w:b/>
                    </w:rPr>
                    <w:t>UBA Council and Executive Board Meeting</w:t>
                  </w:r>
                </w:p>
                <w:p w:rsidR="001C6A11" w:rsidRPr="001C6A11" w:rsidRDefault="001C6A11" w:rsidP="001C6A11">
                  <w:pPr>
                    <w:jc w:val="center"/>
                    <w:rPr>
                      <w:b/>
                    </w:rPr>
                  </w:pPr>
                  <w:r w:rsidRPr="001C6A11">
                    <w:rPr>
                      <w:b/>
                    </w:rPr>
                    <w:t>Monday, March 2nd at Weaver Creek Baptist Church</w:t>
                  </w:r>
                </w:p>
                <w:p w:rsidR="001C6A11" w:rsidRPr="001C6A11" w:rsidRDefault="001C6A11" w:rsidP="001C6A11">
                  <w:pPr>
                    <w:jc w:val="center"/>
                    <w:rPr>
                      <w:b/>
                    </w:rPr>
                  </w:pPr>
                  <w:r w:rsidRPr="001C6A11">
                    <w:rPr>
                      <w:b/>
                    </w:rPr>
                    <w:t>Council meets at 6:00pm, Executive Board meets at 7:00pm</w:t>
                  </w:r>
                </w:p>
                <w:p w:rsidR="001C6A11" w:rsidRDefault="001C6A11">
                  <w:r>
                    <w:t>All Council Members, Pastors, and Executive Board Members are encouraged to attend.</w:t>
                  </w:r>
                </w:p>
              </w:txbxContent>
            </v:textbox>
            <w10:wrap type="square"/>
          </v:shape>
        </w:pict>
      </w:r>
      <w:r w:rsidR="00AB7D5C">
        <w:rPr>
          <w:noProof/>
          <w:lang w:eastAsia="zh-TW"/>
        </w:rPr>
        <w:pict>
          <v:shape id="_x0000_s1426" type="#_x0000_t202" style="position:absolute;margin-left:7.65pt;margin-top:360.1pt;width:258.1pt;height:187.5pt;z-index:252091391;mso-width-relative:margin;mso-height-relative:margin" stroked="f">
            <v:textbox>
              <w:txbxContent>
                <w:p w:rsidR="00E407D0" w:rsidRPr="001438B6" w:rsidRDefault="00E407D0" w:rsidP="00E407D0">
                  <w:pPr>
                    <w:jc w:val="center"/>
                    <w:rPr>
                      <w:b/>
                      <w:caps/>
                      <w:u w:val="single"/>
                    </w:rPr>
                  </w:pPr>
                  <w:r w:rsidRPr="001438B6">
                    <w:rPr>
                      <w:b/>
                      <w:caps/>
                      <w:u w:val="single"/>
                    </w:rPr>
                    <w:t>Pastor Church Anniversaries</w:t>
                  </w:r>
                </w:p>
                <w:p w:rsidR="0066743C" w:rsidRDefault="00796397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FEBRUARY: </w:t>
                  </w:r>
                  <w:r w:rsidR="0066743C">
                    <w:rPr>
                      <w:b/>
                      <w:sz w:val="20"/>
                      <w:szCs w:val="20"/>
                    </w:rPr>
                    <w:t>Travis Wilson, Vienna 1st, 2019</w:t>
                  </w:r>
                </w:p>
                <w:p w:rsidR="0066743C" w:rsidRDefault="00796397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MARCH: </w:t>
                  </w:r>
                  <w:r w:rsidR="0066743C">
                    <w:rPr>
                      <w:b/>
                      <w:sz w:val="20"/>
                      <w:szCs w:val="20"/>
                    </w:rPr>
                    <w:t>Glenn Coram, Immanuel, 2011</w:t>
                  </w:r>
                </w:p>
                <w:p w:rsidR="0066743C" w:rsidRDefault="00796397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APRIL: </w:t>
                  </w:r>
                  <w:r w:rsidR="0066743C">
                    <w:rPr>
                      <w:b/>
                      <w:sz w:val="20"/>
                      <w:szCs w:val="20"/>
                    </w:rPr>
                    <w:t>Brian Anderson, Eastland Life, 2005</w:t>
                  </w:r>
                </w:p>
                <w:p w:rsidR="0066743C" w:rsidRPr="0066743C" w:rsidRDefault="0066743C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Trad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York, Waldo, 2011</w:t>
                  </w:r>
                </w:p>
                <w:p w:rsidR="0066743C" w:rsidRPr="000919B1" w:rsidRDefault="0066743C" w:rsidP="00E407D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D62E7D" w:rsidRPr="00D71E33" w:rsidRDefault="00D62E7D" w:rsidP="00E407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9466A0" w:rsidRPr="001438B6" w:rsidRDefault="00D71E33" w:rsidP="00D62E7D">
                  <w:pPr>
                    <w:jc w:val="center"/>
                    <w:rPr>
                      <w:b/>
                      <w:u w:val="single"/>
                    </w:rPr>
                  </w:pPr>
                  <w:proofErr w:type="gramStart"/>
                  <w:r w:rsidRPr="001438B6">
                    <w:rPr>
                      <w:b/>
                      <w:u w:val="single"/>
                    </w:rPr>
                    <w:t>PASTOR &amp;</w:t>
                  </w:r>
                  <w:proofErr w:type="gramEnd"/>
                  <w:r w:rsidRPr="001438B6">
                    <w:rPr>
                      <w:b/>
                      <w:u w:val="single"/>
                    </w:rPr>
                    <w:t xml:space="preserve"> WIFE ANNIVERSARIES</w:t>
                  </w:r>
                </w:p>
                <w:p w:rsidR="0066743C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February 6 – Scott &amp; Rosa Sparks, Vienna 1st</w:t>
                  </w:r>
                </w:p>
                <w:p w:rsidR="00796397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March 5 – Clay &amp; Holly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Blankenbaker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Beginnings</w:t>
                  </w:r>
                </w:p>
                <w:p w:rsidR="00796397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April 4 –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Kamie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York, Waldo</w:t>
                  </w:r>
                </w:p>
                <w:p w:rsidR="00796397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April 4 – Frank &amp; Sara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Hope</w:t>
                  </w:r>
                </w:p>
                <w:p w:rsidR="00796397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April 28 – Chris &amp; Tina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Sielbeck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Grace Church</w:t>
                  </w:r>
                </w:p>
                <w:p w:rsidR="00796397" w:rsidRPr="0066743C" w:rsidRDefault="00796397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AB7D5C">
        <w:rPr>
          <w:noProof/>
          <w:lang w:eastAsia="zh-TW"/>
        </w:rPr>
        <w:pict>
          <v:shape id="_x0000_s1466" type="#_x0000_t202" style="position:absolute;margin-left:-8.25pt;margin-top:232.7pt;width:291.7pt;height:109.4pt;z-index:252319744;mso-height-percent:200;mso-height-percent:200;mso-width-relative:margin;mso-height-relative:margin" stroked="f">
            <v:textbox style="mso-fit-shape-to-text:t">
              <w:txbxContent>
                <w:p w:rsidR="004A287B" w:rsidRPr="00DE4DDF" w:rsidRDefault="004A287B" w:rsidP="00DE4DDF">
                  <w:pPr>
                    <w:jc w:val="center"/>
                    <w:rPr>
                      <w:rFonts w:ascii="Arial Rounded MT Bold" w:hAnsi="Arial Rounded MT Bold" w:cs="Aharoni"/>
                      <w:b/>
                    </w:rPr>
                  </w:pPr>
                  <w:r w:rsidRPr="00DE4DDF">
                    <w:rPr>
                      <w:rFonts w:ascii="Arial Rounded MT Bold" w:hAnsi="Arial Rounded MT Bold" w:cs="Aharoni"/>
                      <w:b/>
                    </w:rPr>
                    <w:t>Johnny Hunt Simulcast</w:t>
                  </w:r>
                </w:p>
                <w:p w:rsidR="00DE4DDF" w:rsidRDefault="00DE4DDF" w:rsidP="00DE4DDF">
                  <w:pPr>
                    <w:jc w:val="center"/>
                    <w:rPr>
                      <w:rFonts w:ascii="Arial Rounded MT Bold" w:hAnsi="Arial Rounded MT Bold" w:cs="Aharoni"/>
                      <w:b/>
                    </w:rPr>
                  </w:pPr>
                  <w:r w:rsidRPr="00DE4DDF">
                    <w:rPr>
                      <w:rFonts w:ascii="Arial Rounded MT Bold" w:hAnsi="Arial Rounded MT Bold" w:cs="Aharoni"/>
                      <w:b/>
                    </w:rPr>
                    <w:t>Association Men’s Conference</w:t>
                  </w:r>
                </w:p>
                <w:p w:rsidR="001438B6" w:rsidRPr="00DE4DDF" w:rsidRDefault="001438B6" w:rsidP="00DE4DDF">
                  <w:pPr>
                    <w:jc w:val="center"/>
                    <w:rPr>
                      <w:rFonts w:ascii="Arial Rounded MT Bold" w:hAnsi="Arial Rounded MT Bold" w:cs="Aharoni"/>
                      <w:b/>
                    </w:rPr>
                  </w:pPr>
                  <w:r>
                    <w:rPr>
                      <w:rFonts w:ascii="Arial Rounded MT Bold" w:hAnsi="Arial Rounded MT Bold" w:cs="Aharoni"/>
                      <w:b/>
                    </w:rPr>
                    <w:t>Vienna First Baptist Church</w:t>
                  </w:r>
                </w:p>
                <w:p w:rsidR="004A287B" w:rsidRPr="00DE4DDF" w:rsidRDefault="004A287B" w:rsidP="00DE4DDF">
                  <w:pPr>
                    <w:jc w:val="center"/>
                    <w:rPr>
                      <w:rFonts w:ascii="Arial Rounded MT Bold" w:hAnsi="Arial Rounded MT Bold" w:cs="Aharoni"/>
                      <w:b/>
                    </w:rPr>
                  </w:pPr>
                  <w:r w:rsidRPr="00DE4DDF">
                    <w:rPr>
                      <w:rFonts w:ascii="Arial Rounded MT Bold" w:hAnsi="Arial Rounded MT Bold" w:cs="Aharoni"/>
                      <w:b/>
                    </w:rPr>
                    <w:t>Saturday, February 8th</w:t>
                  </w:r>
                  <w:r w:rsidR="00DE4DDF" w:rsidRPr="00DE4DDF">
                    <w:rPr>
                      <w:rFonts w:ascii="Arial Rounded MT Bold" w:hAnsi="Arial Rounded MT Bold" w:cs="Aharoni"/>
                      <w:b/>
                    </w:rPr>
                    <w:t>, 9:00 a.m.-3:00 p.m.</w:t>
                  </w:r>
                </w:p>
                <w:p w:rsidR="00DE4DDF" w:rsidRPr="00DE4DDF" w:rsidRDefault="00DE4DDF">
                  <w:pPr>
                    <w:rPr>
                      <w:rFonts w:ascii="Arial" w:hAnsi="Arial" w:cs="Arial"/>
                      <w:b/>
                    </w:rPr>
                  </w:pPr>
                  <w:r w:rsidRPr="00DE4DDF">
                    <w:rPr>
                      <w:rFonts w:ascii="Arial" w:hAnsi="Arial" w:cs="Arial"/>
                      <w:b/>
                    </w:rPr>
                    <w:t>Bring the men and teenage boys, from your church, for a time of spiritual growth!</w:t>
                  </w:r>
                  <w:r>
                    <w:rPr>
                      <w:rFonts w:ascii="Arial" w:hAnsi="Arial" w:cs="Arial"/>
                      <w:b/>
                    </w:rPr>
                    <w:t xml:space="preserve"> There is no charge.</w:t>
                  </w:r>
                </w:p>
                <w:p w:rsidR="00DE4DDF" w:rsidRPr="00DE4DDF" w:rsidRDefault="00DE4DDF">
                  <w:pPr>
                    <w:rPr>
                      <w:rFonts w:ascii="Arial" w:hAnsi="Arial" w:cs="Arial"/>
                      <w:b/>
                    </w:rPr>
                  </w:pPr>
                  <w:r w:rsidRPr="00DE4DDF">
                    <w:rPr>
                      <w:rFonts w:ascii="Arial" w:hAnsi="Arial" w:cs="Arial"/>
                      <w:b/>
                    </w:rPr>
                    <w:t>Please register by emailing vfbc301@gmail.com</w:t>
                  </w:r>
                </w:p>
              </w:txbxContent>
            </v:textbox>
            <w10:wrap type="square"/>
          </v:shape>
        </w:pict>
      </w:r>
      <w:r w:rsidR="00AB7D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0" type="#_x0000_t32" style="position:absolute;margin-left:.15pt;margin-top:348.1pt;width:276.75pt;height:0;z-index:252326912;mso-width-relative:margin;mso-height-relative:margin" o:connectortype="straight"/>
        </w:pict>
      </w:r>
      <w:r w:rsidR="001438B6">
        <w:rPr>
          <w:noProof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2049145</wp:posOffset>
            </wp:positionV>
            <wp:extent cx="1657350" cy="828675"/>
            <wp:effectExtent l="19050" t="0" r="0" b="0"/>
            <wp:wrapSquare wrapText="bothSides"/>
            <wp:docPr id="6" name="Picture 5" descr="Image result for johnny hunt renovation conference 2020 simulca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hnny hunt renovation conference 2020 simulcas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5C">
        <w:rPr>
          <w:noProof/>
        </w:rPr>
        <w:pict>
          <v:shape id="_x0000_s1472" type="#_x0000_t32" style="position:absolute;margin-left:691.3pt;margin-top:383.4pt;width:276.75pt;height:0;z-index:252328960;mso-position-horizontal-relative:text;mso-position-vertical-relative:text;mso-width-relative:margin;mso-height-relative:margin" o:connectortype="straight"/>
        </w:pict>
      </w:r>
      <w:r w:rsidR="00AB7D5C">
        <w:rPr>
          <w:noProof/>
        </w:rPr>
        <w:pict>
          <v:shape id="_x0000_s1471" type="#_x0000_t32" style="position:absolute;margin-left:691.3pt;margin-top:282.65pt;width:276.75pt;height:0;z-index:252327936;mso-position-horizontal-relative:text;mso-position-vertical-relative:text;mso-width-relative:margin;mso-height-relative:margin" o:connectortype="straight"/>
        </w:pict>
      </w:r>
      <w:r w:rsidR="00AB7D5C">
        <w:rPr>
          <w:noProof/>
          <w:lang w:eastAsia="zh-TW"/>
        </w:rPr>
        <w:pict>
          <v:shape id="_x0000_s1465" type="#_x0000_t202" style="position:absolute;margin-left:682.2pt;margin-top:282.65pt;width:287.4pt;height:100.75pt;z-index:252317696;mso-position-horizontal-relative:text;mso-position-vertical-relative:text;mso-width-relative:margin;mso-height-relative:margin" stroked="f">
            <v:textbox>
              <w:txbxContent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4A287B">
                    <w:rPr>
                      <w:rFonts w:ascii="Tahoma" w:hAnsi="Tahoma" w:cs="Tahoma"/>
                      <w:b/>
                    </w:rPr>
                    <w:t>I.B.S.A. Women’s Priority Missions Conference</w:t>
                  </w:r>
                </w:p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</w:rPr>
                  </w:pPr>
                  <w:r w:rsidRPr="004A287B">
                    <w:rPr>
                      <w:rFonts w:ascii="Tahoma" w:hAnsi="Tahoma" w:cs="Tahoma"/>
                    </w:rPr>
                    <w:t>April 24-25, 2020</w:t>
                  </w:r>
                </w:p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</w:rPr>
                  </w:pPr>
                  <w:r w:rsidRPr="004A287B">
                    <w:rPr>
                      <w:rFonts w:ascii="Tahoma" w:hAnsi="Tahoma" w:cs="Tahoma"/>
                    </w:rPr>
                    <w:t>Crown Plaza Hotel, Springfield, IL</w:t>
                  </w:r>
                </w:p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</w:rPr>
                  </w:pPr>
                  <w:r w:rsidRPr="004A287B">
                    <w:rPr>
                      <w:rFonts w:ascii="Tahoma" w:hAnsi="Tahoma" w:cs="Tahoma"/>
                    </w:rPr>
                    <w:t>Theme: “Uniquely Ours</w:t>
                  </w:r>
                  <w:r w:rsidR="00E87850">
                    <w:rPr>
                      <w:rFonts w:ascii="Tahoma" w:hAnsi="Tahoma" w:cs="Tahoma"/>
                    </w:rPr>
                    <w:t xml:space="preserve"> - What Women Bring to Life”</w:t>
                  </w:r>
                </w:p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</w:rPr>
                  </w:pPr>
                  <w:r w:rsidRPr="004A287B">
                    <w:rPr>
                      <w:rFonts w:ascii="Tahoma" w:hAnsi="Tahoma" w:cs="Tahoma"/>
                    </w:rPr>
                    <w:t>Register online at IBSA.org</w:t>
                  </w:r>
                </w:p>
                <w:p w:rsidR="004A287B" w:rsidRPr="004A287B" w:rsidRDefault="004A287B" w:rsidP="004A287B">
                  <w:pPr>
                    <w:jc w:val="center"/>
                    <w:rPr>
                      <w:rFonts w:ascii="Tahoma" w:hAnsi="Tahoma" w:cs="Tahoma"/>
                    </w:rPr>
                  </w:pPr>
                  <w:r w:rsidRPr="004A287B">
                    <w:rPr>
                      <w:rFonts w:ascii="Tahoma" w:hAnsi="Tahoma" w:cs="Tahoma"/>
                    </w:rPr>
                    <w:t>Price: $30.00/person plus room</w:t>
                  </w:r>
                </w:p>
                <w:p w:rsidR="004A287B" w:rsidRDefault="004A287B"/>
              </w:txbxContent>
            </v:textbox>
            <w10:wrap type="square"/>
          </v:shape>
        </w:pict>
      </w:r>
      <w:r w:rsidR="00AB7D5C">
        <w:rPr>
          <w:noProof/>
          <w:lang w:eastAsia="zh-TW"/>
        </w:rPr>
        <w:pict>
          <v:shape id="_x0000_s1457" type="#_x0000_t202" style="position:absolute;margin-left:684.55pt;margin-top:191.35pt;width:286.5pt;height:83.25pt;z-index:252310528;mso-position-horizontal-relative:text;mso-position-vertical-relative:text;mso-width-relative:margin;mso-height-relative:margin" stroked="f">
            <v:textbox>
              <w:txbxContent>
                <w:p w:rsidR="00591842" w:rsidRPr="00C54A1E" w:rsidRDefault="00591842" w:rsidP="0059184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C54A1E">
                    <w:rPr>
                      <w:rFonts w:ascii="Tahoma" w:hAnsi="Tahoma" w:cs="Tahoma"/>
                      <w:b/>
                    </w:rPr>
                    <w:t>PASTORS BREAKFASTS:</w:t>
                  </w:r>
                </w:p>
                <w:p w:rsidR="00591842" w:rsidRPr="00591842" w:rsidRDefault="00591842" w:rsidP="0059184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591842">
                    <w:rPr>
                      <w:rFonts w:ascii="Tahoma" w:hAnsi="Tahoma" w:cs="Tahoma"/>
                      <w:sz w:val="20"/>
                      <w:szCs w:val="20"/>
                    </w:rPr>
                    <w:t>Monday, February 10 @ Vienna Diner, 7:00 a.m.</w:t>
                  </w:r>
                  <w:proofErr w:type="gramEnd"/>
                </w:p>
                <w:p w:rsidR="00591842" w:rsidRPr="00591842" w:rsidRDefault="00591842" w:rsidP="0059184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1842">
                    <w:rPr>
                      <w:rFonts w:ascii="Tahoma" w:hAnsi="Tahoma" w:cs="Tahoma"/>
                      <w:sz w:val="20"/>
                      <w:szCs w:val="20"/>
                    </w:rPr>
                    <w:t xml:space="preserve">Monday, March 9 @ </w:t>
                  </w:r>
                  <w:proofErr w:type="gramStart"/>
                  <w:r w:rsidRPr="00591842">
                    <w:rPr>
                      <w:rFonts w:ascii="Tahoma" w:hAnsi="Tahoma" w:cs="Tahoma"/>
                      <w:sz w:val="20"/>
                      <w:szCs w:val="20"/>
                    </w:rPr>
                    <w:t>Rube’s</w:t>
                  </w:r>
                  <w:proofErr w:type="gramEnd"/>
                  <w:r w:rsidRPr="00591842">
                    <w:rPr>
                      <w:rFonts w:ascii="Tahoma" w:hAnsi="Tahoma" w:cs="Tahoma"/>
                      <w:sz w:val="20"/>
                      <w:szCs w:val="20"/>
                    </w:rPr>
                    <w:t xml:space="preserve"> in Metropolis, 7:00 a.m.</w:t>
                  </w:r>
                </w:p>
                <w:p w:rsidR="00591842" w:rsidRDefault="00504F54" w:rsidP="0059184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Tuesday, April 21 </w:t>
                  </w:r>
                  <w:r w:rsidR="00591842" w:rsidRPr="00591842">
                    <w:rPr>
                      <w:rFonts w:ascii="Tahoma" w:hAnsi="Tahoma" w:cs="Tahoma"/>
                      <w:sz w:val="20"/>
                      <w:szCs w:val="20"/>
                    </w:rPr>
                    <w:t>@ Vienna Diner, 7:00 a.m.</w:t>
                  </w:r>
                  <w:proofErr w:type="gramEnd"/>
                </w:p>
                <w:p w:rsidR="00591842" w:rsidRPr="00591842" w:rsidRDefault="00591842" w:rsidP="00591842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proofErr w:type="gramStart"/>
                  <w:r w:rsidRPr="0059184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No need to RSVP.</w:t>
                  </w:r>
                  <w:proofErr w:type="gramEnd"/>
                  <w:r w:rsidRPr="0059184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9184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Just show up for fellowship and prayer.</w:t>
                  </w:r>
                  <w:proofErr w:type="gramEnd"/>
                </w:p>
              </w:txbxContent>
            </v:textbox>
            <w10:wrap type="square"/>
          </v:shape>
        </w:pict>
      </w:r>
      <w:r w:rsidR="00AB7D5C">
        <w:rPr>
          <w:noProof/>
        </w:rPr>
        <w:pict>
          <v:shape id="_x0000_s1467" type="#_x0000_t32" style="position:absolute;margin-left:.15pt;margin-top:156.85pt;width:276.75pt;height:0;z-index:252321792;mso-position-horizontal-relative:text;mso-position-vertical-relative:text;mso-width-relative:margin;mso-height-relative:margin" o:connectortype="straight"/>
        </w:pict>
      </w:r>
      <w:r w:rsidR="00AB7D5C">
        <w:rPr>
          <w:noProof/>
          <w:lang w:eastAsia="zh-TW"/>
        </w:rPr>
        <w:pict>
          <v:shape id="_x0000_s1464" type="#_x0000_t202" style="position:absolute;margin-left:-9.95pt;margin-top:92.1pt;width:293.4pt;height:55.75pt;z-index:252315648;mso-position-horizontal-relative:text;mso-position-vertical-relative:text;mso-width-relative:margin;mso-height-relative:margin" stroked="f">
            <v:textbox>
              <w:txbxContent>
                <w:p w:rsidR="00623D0C" w:rsidRPr="00623D0C" w:rsidRDefault="00623D0C" w:rsidP="00623D0C">
                  <w:pPr>
                    <w:jc w:val="both"/>
                    <w:rPr>
                      <w:b/>
                      <w:i/>
                    </w:rPr>
                  </w:pPr>
                  <w:r w:rsidRPr="00623D0C">
                    <w:rPr>
                      <w:b/>
                      <w:i/>
                    </w:rPr>
                    <w:t xml:space="preserve">Be getting your VBS Leaders ready to come for training! You will also be able to order your VBS materials that night. The commission will go to </w:t>
                  </w:r>
                  <w:proofErr w:type="gramStart"/>
                  <w:r w:rsidRPr="00623D0C">
                    <w:rPr>
                      <w:b/>
                      <w:i/>
                    </w:rPr>
                    <w:t>be used</w:t>
                  </w:r>
                  <w:proofErr w:type="gramEnd"/>
                  <w:r w:rsidRPr="00623D0C">
                    <w:rPr>
                      <w:b/>
                      <w:i/>
                    </w:rPr>
                    <w:t xml:space="preserve"> for UBA Missions!</w:t>
                  </w:r>
                </w:p>
              </w:txbxContent>
            </v:textbox>
            <w10:wrap type="square"/>
          </v:shape>
        </w:pict>
      </w:r>
      <w:r w:rsidR="00AB7D5C">
        <w:rPr>
          <w:noProof/>
          <w:lang w:eastAsia="zh-TW"/>
        </w:rPr>
        <w:pict>
          <v:shape id="_x0000_s1404" type="#_x0000_t202" style="position:absolute;margin-left:369.1pt;margin-top:348.1pt;width:209.1pt;height:217.5pt;z-index:252241920;mso-position-horizontal-relative:text;mso-position-vertical-relative:text;mso-width-relative:margin;mso-height-relative:margin" stroked="f">
            <v:textbox style="mso-next-textbox:#_x0000_s1404">
              <w:txbxContent>
                <w:p w:rsidR="002F468A" w:rsidRPr="001438B6" w:rsidRDefault="002F468A" w:rsidP="002F468A">
                  <w:pPr>
                    <w:jc w:val="center"/>
                    <w:rPr>
                      <w:b/>
                      <w:u w:val="single"/>
                    </w:rPr>
                  </w:pPr>
                  <w:r w:rsidRPr="001438B6">
                    <w:rPr>
                      <w:b/>
                      <w:u w:val="single"/>
                    </w:rPr>
                    <w:t>PASTOR/WIFE/CHURCH STAFF BIRTHDAYS</w:t>
                  </w:r>
                </w:p>
                <w:p w:rsidR="00D62E7D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FEBRUARY: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Feb. 8 – Melissa Travis, Vienna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Feb. 11 – Kim Coram, Immanuel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Feb. 26 – Beverly Turner, UBA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MARCH: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4 – Cliff Easter, Metropolis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5 – Grace Buchanan, Metropolis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March 17 – Dean West,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25 – Jennifer Windings, Metropolis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APRIL: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April 4 – David “Buck”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Siere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1st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April 13 – Mary Hill, New Salem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April 13 – Robin Anderson, Eastland Life</w:t>
                  </w:r>
                </w:p>
                <w:p w:rsidR="0066743C" w:rsidRDefault="0066743C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688C" w:rsidRPr="003F0A04" w:rsidRDefault="00EA688C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F0A04" w:rsidRPr="003F0A04" w:rsidRDefault="003F0A04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AB7D5C">
        <w:rPr>
          <w:noProof/>
        </w:rPr>
        <w:pict>
          <v:shape id="_x0000_s1414" type="#_x0000_t32" style="position:absolute;margin-left:681.15pt;margin-top:-245.25pt;width:289.9pt;height:0;z-index:252256256;mso-position-horizontal-relative:text;mso-position-vertical-relative:text;mso-width-relative:margin;mso-height-relative:margin" o:connectortype="straight" strokeweight="1.25pt"/>
        </w:pict>
      </w:r>
      <w:r w:rsidR="00AB7D5C">
        <w:rPr>
          <w:noProof/>
        </w:rPr>
        <w:pict>
          <v:shape id="_x0000_s1364" type="#_x0000_t32" style="position:absolute;margin-left:698.8pt;margin-top:383.4pt;width:0;height:0;z-index:252170240;mso-position-horizontal-relative:text;mso-position-vertical-relative:text;mso-width-relative:margin;mso-height-relative:margin" o:connectortype="straight" stroked="f"/>
        </w:pict>
      </w:r>
      <w:r w:rsidR="00AB7D5C"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 w:rsidR="00AB7D5C"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 w:rsidR="00AB7D5C"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 w:rsidR="00AB7D5C"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 w:rsidR="00AB7D5C"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 w:rsidR="00AB7D5C">
        <w:rPr>
          <w:noProof/>
        </w:rPr>
        <w:pict>
          <v:shape id="_x0000_s1321" type="#_x0000_t202" style="position:absolute;margin-left:328.85pt;margin-top:-17.55pt;width:306pt;height:352.7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Church Contributions for Budget</w:t>
                  </w:r>
                </w:p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rec’d</w:t>
                  </w:r>
                  <w:proofErr w:type="gramEnd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&amp; deposited in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66E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October, November, December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, 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5C3A3C"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201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9</w:t>
                  </w: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5146C1" w:rsidRDefault="005146C1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F66ECF" w:rsidRPr="00F66EC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OCT.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66ECF" w:rsidRPr="00F66EC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NOV.</w:t>
                  </w:r>
                  <w:proofErr w:type="gramEnd"/>
                  <w:r w:rsidR="009240EB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F37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F66ECF" w:rsidRPr="00F66EC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DEC.</w:t>
                  </w:r>
                  <w:proofErr w:type="gramEnd"/>
                </w:p>
                <w:p w:rsidR="00F06884" w:rsidRDefault="00F75E4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586.19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5C3A3C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200.00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6777C5" w:rsidRDefault="006777C5" w:rsidP="006777C5">
                  <w:pPr>
                    <w:tabs>
                      <w:tab w:val="left" w:pos="2880"/>
                      <w:tab w:val="left" w:pos="29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Cypress First              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49.00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112.80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192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E0473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108.00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536F97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36F97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Grace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536F97">
                  <w:pPr>
                    <w:tabs>
                      <w:tab w:val="left" w:pos="27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      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838.18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554.06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566.16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$     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1,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362.</w:t>
                  </w:r>
                  <w:r w:rsidR="00DC24ED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888.95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986.00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947.91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62.67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682.03</w:t>
                  </w:r>
                </w:p>
                <w:p w:rsidR="00426CF6" w:rsidRDefault="00426CF6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Legacy Baptist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0.00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2,534.72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2,087.01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2,000.58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476.97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390.89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364.12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392.54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     297.70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2,533.20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0.00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43.89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41.65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48.55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01EFF" w:rsidRDefault="005C3A3C" w:rsidP="00E0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224.88</w:t>
                  </w:r>
                </w:p>
                <w:p w:rsidR="00F06884" w:rsidRDefault="00F06884" w:rsidP="00E0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Simpson     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$   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00.00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1DA6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281.72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>290.83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466.67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proofErr w:type="spellEnd"/>
                </w:p>
                <w:p w:rsidR="00F06884" w:rsidRPr="00A95BB9" w:rsidRDefault="00F06884" w:rsidP="00F75E44">
                  <w:pPr>
                    <w:tabs>
                      <w:tab w:val="left" w:pos="3510"/>
                      <w:tab w:val="left" w:pos="4230"/>
                      <w:tab w:val="left" w:pos="4320"/>
                      <w:tab w:val="left" w:pos="4500"/>
                      <w:tab w:val="left" w:pos="5040"/>
                      <w:tab w:val="left" w:pos="5220"/>
                      <w:tab w:val="left" w:pos="59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We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aver Creek           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E01EF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5E4"/>
    <w:multiLevelType w:val="hybridMultilevel"/>
    <w:tmpl w:val="1C8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3E55"/>
    <w:rsid w:val="00005282"/>
    <w:rsid w:val="0000781A"/>
    <w:rsid w:val="00013567"/>
    <w:rsid w:val="00013908"/>
    <w:rsid w:val="00013EFB"/>
    <w:rsid w:val="00023E13"/>
    <w:rsid w:val="00024D9E"/>
    <w:rsid w:val="00025A7E"/>
    <w:rsid w:val="00030024"/>
    <w:rsid w:val="0003099D"/>
    <w:rsid w:val="0003479D"/>
    <w:rsid w:val="00037492"/>
    <w:rsid w:val="00041F4E"/>
    <w:rsid w:val="000437A9"/>
    <w:rsid w:val="00051563"/>
    <w:rsid w:val="00051DDD"/>
    <w:rsid w:val="00056BCC"/>
    <w:rsid w:val="0007069B"/>
    <w:rsid w:val="00076112"/>
    <w:rsid w:val="000770E7"/>
    <w:rsid w:val="00077376"/>
    <w:rsid w:val="00077A6D"/>
    <w:rsid w:val="00081DF5"/>
    <w:rsid w:val="000820F3"/>
    <w:rsid w:val="00084038"/>
    <w:rsid w:val="00084949"/>
    <w:rsid w:val="00085A22"/>
    <w:rsid w:val="000912E2"/>
    <w:rsid w:val="000916A9"/>
    <w:rsid w:val="000919B1"/>
    <w:rsid w:val="0009203F"/>
    <w:rsid w:val="00095D8E"/>
    <w:rsid w:val="000A2F78"/>
    <w:rsid w:val="000A4250"/>
    <w:rsid w:val="000B2290"/>
    <w:rsid w:val="000B6696"/>
    <w:rsid w:val="000C28A6"/>
    <w:rsid w:val="000C4393"/>
    <w:rsid w:val="000C714F"/>
    <w:rsid w:val="000D0573"/>
    <w:rsid w:val="000D3B3D"/>
    <w:rsid w:val="000D3E51"/>
    <w:rsid w:val="000E482C"/>
    <w:rsid w:val="000E4AD4"/>
    <w:rsid w:val="000F0F16"/>
    <w:rsid w:val="000F371C"/>
    <w:rsid w:val="000F5FEE"/>
    <w:rsid w:val="00102D22"/>
    <w:rsid w:val="001038F6"/>
    <w:rsid w:val="0010459D"/>
    <w:rsid w:val="00111280"/>
    <w:rsid w:val="001142E4"/>
    <w:rsid w:val="00121881"/>
    <w:rsid w:val="00124983"/>
    <w:rsid w:val="00132BAA"/>
    <w:rsid w:val="00136AE1"/>
    <w:rsid w:val="0014042B"/>
    <w:rsid w:val="001438B6"/>
    <w:rsid w:val="0014462D"/>
    <w:rsid w:val="00147ADE"/>
    <w:rsid w:val="00147B9F"/>
    <w:rsid w:val="0015274F"/>
    <w:rsid w:val="00152B47"/>
    <w:rsid w:val="00152DBE"/>
    <w:rsid w:val="001535C8"/>
    <w:rsid w:val="00154F48"/>
    <w:rsid w:val="0016493F"/>
    <w:rsid w:val="00171EFC"/>
    <w:rsid w:val="00175E21"/>
    <w:rsid w:val="00176A87"/>
    <w:rsid w:val="001825F4"/>
    <w:rsid w:val="001839DC"/>
    <w:rsid w:val="00190AEA"/>
    <w:rsid w:val="00194401"/>
    <w:rsid w:val="001A011B"/>
    <w:rsid w:val="001A01C0"/>
    <w:rsid w:val="001A1D10"/>
    <w:rsid w:val="001A6ECA"/>
    <w:rsid w:val="001B0DBE"/>
    <w:rsid w:val="001C490D"/>
    <w:rsid w:val="001C5491"/>
    <w:rsid w:val="001C6234"/>
    <w:rsid w:val="001C6A11"/>
    <w:rsid w:val="001D74F2"/>
    <w:rsid w:val="001E02B2"/>
    <w:rsid w:val="001E340A"/>
    <w:rsid w:val="001E6C4B"/>
    <w:rsid w:val="001F5BF9"/>
    <w:rsid w:val="00201FC1"/>
    <w:rsid w:val="00206A87"/>
    <w:rsid w:val="002071BF"/>
    <w:rsid w:val="00212DBD"/>
    <w:rsid w:val="0022131F"/>
    <w:rsid w:val="00223707"/>
    <w:rsid w:val="002257AB"/>
    <w:rsid w:val="00225B33"/>
    <w:rsid w:val="002275AE"/>
    <w:rsid w:val="00237FF6"/>
    <w:rsid w:val="002404D4"/>
    <w:rsid w:val="00240E7D"/>
    <w:rsid w:val="00241D46"/>
    <w:rsid w:val="002451F1"/>
    <w:rsid w:val="00246E02"/>
    <w:rsid w:val="0024717E"/>
    <w:rsid w:val="002514CC"/>
    <w:rsid w:val="002523CA"/>
    <w:rsid w:val="002528E7"/>
    <w:rsid w:val="002537D4"/>
    <w:rsid w:val="0025741C"/>
    <w:rsid w:val="00263DA3"/>
    <w:rsid w:val="00266472"/>
    <w:rsid w:val="00266E69"/>
    <w:rsid w:val="00267DAD"/>
    <w:rsid w:val="00267E8A"/>
    <w:rsid w:val="00270329"/>
    <w:rsid w:val="00281DA6"/>
    <w:rsid w:val="00287384"/>
    <w:rsid w:val="00287A86"/>
    <w:rsid w:val="00291C3E"/>
    <w:rsid w:val="00292D18"/>
    <w:rsid w:val="00293762"/>
    <w:rsid w:val="00296E55"/>
    <w:rsid w:val="002A1EC0"/>
    <w:rsid w:val="002A4571"/>
    <w:rsid w:val="002B7000"/>
    <w:rsid w:val="002C2986"/>
    <w:rsid w:val="002C4871"/>
    <w:rsid w:val="002C6A61"/>
    <w:rsid w:val="002C70F1"/>
    <w:rsid w:val="002D1722"/>
    <w:rsid w:val="002D653F"/>
    <w:rsid w:val="002D7906"/>
    <w:rsid w:val="002E03DB"/>
    <w:rsid w:val="002E0B9B"/>
    <w:rsid w:val="002E798F"/>
    <w:rsid w:val="002F468A"/>
    <w:rsid w:val="002F4F34"/>
    <w:rsid w:val="002F63BF"/>
    <w:rsid w:val="002F6C24"/>
    <w:rsid w:val="002F7ABE"/>
    <w:rsid w:val="00300080"/>
    <w:rsid w:val="00306413"/>
    <w:rsid w:val="00314071"/>
    <w:rsid w:val="00315189"/>
    <w:rsid w:val="003207FE"/>
    <w:rsid w:val="00321169"/>
    <w:rsid w:val="003218AC"/>
    <w:rsid w:val="00323AD8"/>
    <w:rsid w:val="003252CD"/>
    <w:rsid w:val="00326D5C"/>
    <w:rsid w:val="0032789C"/>
    <w:rsid w:val="003278C9"/>
    <w:rsid w:val="00327FED"/>
    <w:rsid w:val="0033304A"/>
    <w:rsid w:val="00345F2E"/>
    <w:rsid w:val="00347C1A"/>
    <w:rsid w:val="00350104"/>
    <w:rsid w:val="00352628"/>
    <w:rsid w:val="0035458C"/>
    <w:rsid w:val="00357177"/>
    <w:rsid w:val="00362CDE"/>
    <w:rsid w:val="00364CA5"/>
    <w:rsid w:val="00367199"/>
    <w:rsid w:val="00381A22"/>
    <w:rsid w:val="0038402C"/>
    <w:rsid w:val="00394FDB"/>
    <w:rsid w:val="003965B2"/>
    <w:rsid w:val="003A15F0"/>
    <w:rsid w:val="003B19F6"/>
    <w:rsid w:val="003D0194"/>
    <w:rsid w:val="003D2BAA"/>
    <w:rsid w:val="003D4561"/>
    <w:rsid w:val="003D52E4"/>
    <w:rsid w:val="003E0D38"/>
    <w:rsid w:val="003E1BD7"/>
    <w:rsid w:val="003E30A0"/>
    <w:rsid w:val="003E340B"/>
    <w:rsid w:val="003E41F2"/>
    <w:rsid w:val="003E71DC"/>
    <w:rsid w:val="003E77A8"/>
    <w:rsid w:val="003F07AF"/>
    <w:rsid w:val="003F0A04"/>
    <w:rsid w:val="00400385"/>
    <w:rsid w:val="0040076F"/>
    <w:rsid w:val="00400A5E"/>
    <w:rsid w:val="00406586"/>
    <w:rsid w:val="00412B52"/>
    <w:rsid w:val="00416CB3"/>
    <w:rsid w:val="00426CF6"/>
    <w:rsid w:val="00426E32"/>
    <w:rsid w:val="00431A0C"/>
    <w:rsid w:val="00433C89"/>
    <w:rsid w:val="004352F6"/>
    <w:rsid w:val="00435FB3"/>
    <w:rsid w:val="00437D26"/>
    <w:rsid w:val="004412BB"/>
    <w:rsid w:val="00442B97"/>
    <w:rsid w:val="0044336E"/>
    <w:rsid w:val="0044347C"/>
    <w:rsid w:val="004501A2"/>
    <w:rsid w:val="004503FD"/>
    <w:rsid w:val="004530B3"/>
    <w:rsid w:val="00453E08"/>
    <w:rsid w:val="00453EBF"/>
    <w:rsid w:val="004639D1"/>
    <w:rsid w:val="004653C7"/>
    <w:rsid w:val="0047655A"/>
    <w:rsid w:val="00476684"/>
    <w:rsid w:val="0047680D"/>
    <w:rsid w:val="00477373"/>
    <w:rsid w:val="00485299"/>
    <w:rsid w:val="00490C79"/>
    <w:rsid w:val="004A22EA"/>
    <w:rsid w:val="004A287B"/>
    <w:rsid w:val="004A4A17"/>
    <w:rsid w:val="004A5659"/>
    <w:rsid w:val="004A592D"/>
    <w:rsid w:val="004A5BC4"/>
    <w:rsid w:val="004B7F0C"/>
    <w:rsid w:val="004C1D90"/>
    <w:rsid w:val="004C4D22"/>
    <w:rsid w:val="004C734D"/>
    <w:rsid w:val="004D06D0"/>
    <w:rsid w:val="004D22DD"/>
    <w:rsid w:val="004D4E26"/>
    <w:rsid w:val="004D5C47"/>
    <w:rsid w:val="004D77F5"/>
    <w:rsid w:val="004E2A5C"/>
    <w:rsid w:val="004E4402"/>
    <w:rsid w:val="004F00A0"/>
    <w:rsid w:val="004F19D8"/>
    <w:rsid w:val="0050238F"/>
    <w:rsid w:val="0050465C"/>
    <w:rsid w:val="00504F54"/>
    <w:rsid w:val="00507464"/>
    <w:rsid w:val="005146C1"/>
    <w:rsid w:val="00520CE0"/>
    <w:rsid w:val="00523CBA"/>
    <w:rsid w:val="00527380"/>
    <w:rsid w:val="00534037"/>
    <w:rsid w:val="00536E40"/>
    <w:rsid w:val="00536F97"/>
    <w:rsid w:val="005427DF"/>
    <w:rsid w:val="00545536"/>
    <w:rsid w:val="0054692F"/>
    <w:rsid w:val="00550EA6"/>
    <w:rsid w:val="00552BD0"/>
    <w:rsid w:val="00553D32"/>
    <w:rsid w:val="0055753B"/>
    <w:rsid w:val="00561ED2"/>
    <w:rsid w:val="00566736"/>
    <w:rsid w:val="0057711B"/>
    <w:rsid w:val="00577E89"/>
    <w:rsid w:val="00577F57"/>
    <w:rsid w:val="00580B98"/>
    <w:rsid w:val="00581C51"/>
    <w:rsid w:val="00586AC2"/>
    <w:rsid w:val="00591842"/>
    <w:rsid w:val="00594C9D"/>
    <w:rsid w:val="005B2569"/>
    <w:rsid w:val="005B2640"/>
    <w:rsid w:val="005B2CDF"/>
    <w:rsid w:val="005B2D9F"/>
    <w:rsid w:val="005B37B9"/>
    <w:rsid w:val="005C3A3C"/>
    <w:rsid w:val="005C4478"/>
    <w:rsid w:val="005C7738"/>
    <w:rsid w:val="005D2C73"/>
    <w:rsid w:val="005D7611"/>
    <w:rsid w:val="005E182D"/>
    <w:rsid w:val="005E33BD"/>
    <w:rsid w:val="005E3C9B"/>
    <w:rsid w:val="005E4546"/>
    <w:rsid w:val="005F066D"/>
    <w:rsid w:val="005F0F61"/>
    <w:rsid w:val="005F24C4"/>
    <w:rsid w:val="005F4FB8"/>
    <w:rsid w:val="005F773E"/>
    <w:rsid w:val="005F7E50"/>
    <w:rsid w:val="00601107"/>
    <w:rsid w:val="00602511"/>
    <w:rsid w:val="00602736"/>
    <w:rsid w:val="006027FA"/>
    <w:rsid w:val="00602F26"/>
    <w:rsid w:val="006039A3"/>
    <w:rsid w:val="00603F10"/>
    <w:rsid w:val="0060449C"/>
    <w:rsid w:val="00615E53"/>
    <w:rsid w:val="00617EDF"/>
    <w:rsid w:val="006213AD"/>
    <w:rsid w:val="00623D0C"/>
    <w:rsid w:val="00626C09"/>
    <w:rsid w:val="0063193F"/>
    <w:rsid w:val="0063209D"/>
    <w:rsid w:val="006336E0"/>
    <w:rsid w:val="0063444E"/>
    <w:rsid w:val="00645086"/>
    <w:rsid w:val="00650FD4"/>
    <w:rsid w:val="00653C37"/>
    <w:rsid w:val="00653D33"/>
    <w:rsid w:val="00654DF1"/>
    <w:rsid w:val="00655BE9"/>
    <w:rsid w:val="00657EFF"/>
    <w:rsid w:val="006649E9"/>
    <w:rsid w:val="006660DF"/>
    <w:rsid w:val="0066743C"/>
    <w:rsid w:val="00672369"/>
    <w:rsid w:val="00672BE4"/>
    <w:rsid w:val="006777C5"/>
    <w:rsid w:val="006777EF"/>
    <w:rsid w:val="0068156D"/>
    <w:rsid w:val="00683A69"/>
    <w:rsid w:val="00683AC5"/>
    <w:rsid w:val="00684837"/>
    <w:rsid w:val="0068537D"/>
    <w:rsid w:val="0069041C"/>
    <w:rsid w:val="00690C2D"/>
    <w:rsid w:val="00693BB2"/>
    <w:rsid w:val="006B49CF"/>
    <w:rsid w:val="006B4A02"/>
    <w:rsid w:val="006B56E4"/>
    <w:rsid w:val="006C3884"/>
    <w:rsid w:val="006D0149"/>
    <w:rsid w:val="006D1F2C"/>
    <w:rsid w:val="006D30B7"/>
    <w:rsid w:val="006D3547"/>
    <w:rsid w:val="006D52B0"/>
    <w:rsid w:val="006D54F5"/>
    <w:rsid w:val="006D7F27"/>
    <w:rsid w:val="006E3EBE"/>
    <w:rsid w:val="006E7BDC"/>
    <w:rsid w:val="006F1638"/>
    <w:rsid w:val="006F344B"/>
    <w:rsid w:val="006F3ADC"/>
    <w:rsid w:val="006F4C10"/>
    <w:rsid w:val="006F578B"/>
    <w:rsid w:val="006F7EE6"/>
    <w:rsid w:val="00701D5A"/>
    <w:rsid w:val="00702D9D"/>
    <w:rsid w:val="00702E56"/>
    <w:rsid w:val="00704669"/>
    <w:rsid w:val="0071007B"/>
    <w:rsid w:val="00720690"/>
    <w:rsid w:val="00724A44"/>
    <w:rsid w:val="00731134"/>
    <w:rsid w:val="00732855"/>
    <w:rsid w:val="0073745D"/>
    <w:rsid w:val="007374C4"/>
    <w:rsid w:val="00754E50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49EE"/>
    <w:rsid w:val="007850EE"/>
    <w:rsid w:val="00794FB8"/>
    <w:rsid w:val="00796397"/>
    <w:rsid w:val="00796F88"/>
    <w:rsid w:val="007974B1"/>
    <w:rsid w:val="007979E6"/>
    <w:rsid w:val="007A53E8"/>
    <w:rsid w:val="007B2942"/>
    <w:rsid w:val="007C0189"/>
    <w:rsid w:val="007C2050"/>
    <w:rsid w:val="007C2A9E"/>
    <w:rsid w:val="007C776A"/>
    <w:rsid w:val="007C78B0"/>
    <w:rsid w:val="007C7F55"/>
    <w:rsid w:val="007D3952"/>
    <w:rsid w:val="007D5094"/>
    <w:rsid w:val="007D55E8"/>
    <w:rsid w:val="007D6057"/>
    <w:rsid w:val="007D6D81"/>
    <w:rsid w:val="007E1704"/>
    <w:rsid w:val="007E3CE0"/>
    <w:rsid w:val="007E710D"/>
    <w:rsid w:val="007F12D1"/>
    <w:rsid w:val="007F2AC4"/>
    <w:rsid w:val="007F325F"/>
    <w:rsid w:val="007F51CF"/>
    <w:rsid w:val="007F5C09"/>
    <w:rsid w:val="00804470"/>
    <w:rsid w:val="00807634"/>
    <w:rsid w:val="00807B0D"/>
    <w:rsid w:val="00814AFE"/>
    <w:rsid w:val="0081528D"/>
    <w:rsid w:val="00821AAD"/>
    <w:rsid w:val="008221DE"/>
    <w:rsid w:val="0082260B"/>
    <w:rsid w:val="00824BCA"/>
    <w:rsid w:val="00824C8F"/>
    <w:rsid w:val="0082702E"/>
    <w:rsid w:val="00827CEB"/>
    <w:rsid w:val="00830BBC"/>
    <w:rsid w:val="0083308C"/>
    <w:rsid w:val="00834A29"/>
    <w:rsid w:val="00835EFA"/>
    <w:rsid w:val="00836FF2"/>
    <w:rsid w:val="00837B9D"/>
    <w:rsid w:val="00840FF0"/>
    <w:rsid w:val="00842443"/>
    <w:rsid w:val="008426D5"/>
    <w:rsid w:val="00846C83"/>
    <w:rsid w:val="0085069B"/>
    <w:rsid w:val="00852E90"/>
    <w:rsid w:val="008532F7"/>
    <w:rsid w:val="00862F3A"/>
    <w:rsid w:val="00864E1D"/>
    <w:rsid w:val="008657C4"/>
    <w:rsid w:val="0086735A"/>
    <w:rsid w:val="00871A9E"/>
    <w:rsid w:val="00876159"/>
    <w:rsid w:val="00882E5C"/>
    <w:rsid w:val="00883D2F"/>
    <w:rsid w:val="0089027C"/>
    <w:rsid w:val="00890347"/>
    <w:rsid w:val="0089115C"/>
    <w:rsid w:val="00892F20"/>
    <w:rsid w:val="008935A6"/>
    <w:rsid w:val="00895543"/>
    <w:rsid w:val="008A1625"/>
    <w:rsid w:val="008B4D05"/>
    <w:rsid w:val="008B6795"/>
    <w:rsid w:val="008B72C9"/>
    <w:rsid w:val="008C18E0"/>
    <w:rsid w:val="008C2634"/>
    <w:rsid w:val="008D0A4E"/>
    <w:rsid w:val="008D71D4"/>
    <w:rsid w:val="008D7AFF"/>
    <w:rsid w:val="008E2E87"/>
    <w:rsid w:val="008E4B38"/>
    <w:rsid w:val="008E6432"/>
    <w:rsid w:val="008E79C5"/>
    <w:rsid w:val="008F0BC5"/>
    <w:rsid w:val="008F4BB3"/>
    <w:rsid w:val="008F5BD4"/>
    <w:rsid w:val="009059CD"/>
    <w:rsid w:val="0090640A"/>
    <w:rsid w:val="00907996"/>
    <w:rsid w:val="00911A85"/>
    <w:rsid w:val="00912A66"/>
    <w:rsid w:val="00915349"/>
    <w:rsid w:val="0091680F"/>
    <w:rsid w:val="009170B3"/>
    <w:rsid w:val="009240EB"/>
    <w:rsid w:val="00930F0C"/>
    <w:rsid w:val="009333A4"/>
    <w:rsid w:val="00937697"/>
    <w:rsid w:val="009411E4"/>
    <w:rsid w:val="00943077"/>
    <w:rsid w:val="0094546F"/>
    <w:rsid w:val="0094584E"/>
    <w:rsid w:val="00945A40"/>
    <w:rsid w:val="00946055"/>
    <w:rsid w:val="009466A0"/>
    <w:rsid w:val="00947804"/>
    <w:rsid w:val="00952815"/>
    <w:rsid w:val="00954781"/>
    <w:rsid w:val="009551E4"/>
    <w:rsid w:val="00956ADD"/>
    <w:rsid w:val="00957BD3"/>
    <w:rsid w:val="00957C9C"/>
    <w:rsid w:val="009608A2"/>
    <w:rsid w:val="00962A75"/>
    <w:rsid w:val="00970A17"/>
    <w:rsid w:val="00970F1A"/>
    <w:rsid w:val="00972D63"/>
    <w:rsid w:val="0097351D"/>
    <w:rsid w:val="009745C9"/>
    <w:rsid w:val="0097467B"/>
    <w:rsid w:val="0098038E"/>
    <w:rsid w:val="009822BF"/>
    <w:rsid w:val="00983945"/>
    <w:rsid w:val="00984420"/>
    <w:rsid w:val="009863F9"/>
    <w:rsid w:val="009928F8"/>
    <w:rsid w:val="00994675"/>
    <w:rsid w:val="009A3D94"/>
    <w:rsid w:val="009A3E5A"/>
    <w:rsid w:val="009A4290"/>
    <w:rsid w:val="009B0904"/>
    <w:rsid w:val="009B1639"/>
    <w:rsid w:val="009B660A"/>
    <w:rsid w:val="009C026C"/>
    <w:rsid w:val="009C0A54"/>
    <w:rsid w:val="009C2653"/>
    <w:rsid w:val="009C716C"/>
    <w:rsid w:val="009D45F0"/>
    <w:rsid w:val="009D6BF9"/>
    <w:rsid w:val="009D720F"/>
    <w:rsid w:val="009E2F72"/>
    <w:rsid w:val="009E4E69"/>
    <w:rsid w:val="009F1D5B"/>
    <w:rsid w:val="009F20B7"/>
    <w:rsid w:val="009F34D0"/>
    <w:rsid w:val="009F3F50"/>
    <w:rsid w:val="009F63D5"/>
    <w:rsid w:val="00A07A17"/>
    <w:rsid w:val="00A1023B"/>
    <w:rsid w:val="00A145EA"/>
    <w:rsid w:val="00A153B8"/>
    <w:rsid w:val="00A16F99"/>
    <w:rsid w:val="00A2040C"/>
    <w:rsid w:val="00A302BD"/>
    <w:rsid w:val="00A32D39"/>
    <w:rsid w:val="00A4430B"/>
    <w:rsid w:val="00A47501"/>
    <w:rsid w:val="00A54E9B"/>
    <w:rsid w:val="00A551EA"/>
    <w:rsid w:val="00A55337"/>
    <w:rsid w:val="00A60A02"/>
    <w:rsid w:val="00A62AF5"/>
    <w:rsid w:val="00A66027"/>
    <w:rsid w:val="00A732A5"/>
    <w:rsid w:val="00A73A1E"/>
    <w:rsid w:val="00A74A13"/>
    <w:rsid w:val="00A74B58"/>
    <w:rsid w:val="00A81BD6"/>
    <w:rsid w:val="00A8473E"/>
    <w:rsid w:val="00A84CD8"/>
    <w:rsid w:val="00A9141A"/>
    <w:rsid w:val="00A9481B"/>
    <w:rsid w:val="00A953AD"/>
    <w:rsid w:val="00A97096"/>
    <w:rsid w:val="00AA2629"/>
    <w:rsid w:val="00AA3650"/>
    <w:rsid w:val="00AA6C93"/>
    <w:rsid w:val="00AB0037"/>
    <w:rsid w:val="00AB21AB"/>
    <w:rsid w:val="00AB7D5C"/>
    <w:rsid w:val="00AC00AE"/>
    <w:rsid w:val="00AC12E3"/>
    <w:rsid w:val="00AC1790"/>
    <w:rsid w:val="00AC244E"/>
    <w:rsid w:val="00AD0EB7"/>
    <w:rsid w:val="00AD2B3C"/>
    <w:rsid w:val="00AD5DB3"/>
    <w:rsid w:val="00AF05A4"/>
    <w:rsid w:val="00AF0F5A"/>
    <w:rsid w:val="00AF14BB"/>
    <w:rsid w:val="00AF2389"/>
    <w:rsid w:val="00AF2654"/>
    <w:rsid w:val="00AF449B"/>
    <w:rsid w:val="00AF5DF2"/>
    <w:rsid w:val="00AF70CE"/>
    <w:rsid w:val="00AF7F33"/>
    <w:rsid w:val="00B00CD6"/>
    <w:rsid w:val="00B03FEE"/>
    <w:rsid w:val="00B04F0E"/>
    <w:rsid w:val="00B10360"/>
    <w:rsid w:val="00B1236A"/>
    <w:rsid w:val="00B13570"/>
    <w:rsid w:val="00B139A9"/>
    <w:rsid w:val="00B14170"/>
    <w:rsid w:val="00B14801"/>
    <w:rsid w:val="00B24786"/>
    <w:rsid w:val="00B25E1F"/>
    <w:rsid w:val="00B25F5E"/>
    <w:rsid w:val="00B31810"/>
    <w:rsid w:val="00B35208"/>
    <w:rsid w:val="00B35E35"/>
    <w:rsid w:val="00B4147A"/>
    <w:rsid w:val="00B4680E"/>
    <w:rsid w:val="00B5220B"/>
    <w:rsid w:val="00B70032"/>
    <w:rsid w:val="00B70A96"/>
    <w:rsid w:val="00B74163"/>
    <w:rsid w:val="00B81582"/>
    <w:rsid w:val="00B84487"/>
    <w:rsid w:val="00B8490D"/>
    <w:rsid w:val="00B91429"/>
    <w:rsid w:val="00B94B84"/>
    <w:rsid w:val="00BA3A37"/>
    <w:rsid w:val="00BA4AA0"/>
    <w:rsid w:val="00BA5F4D"/>
    <w:rsid w:val="00BA6EFB"/>
    <w:rsid w:val="00BB0D50"/>
    <w:rsid w:val="00BB219B"/>
    <w:rsid w:val="00BB5322"/>
    <w:rsid w:val="00BC00A2"/>
    <w:rsid w:val="00BC0484"/>
    <w:rsid w:val="00BC2543"/>
    <w:rsid w:val="00BC692A"/>
    <w:rsid w:val="00BC7447"/>
    <w:rsid w:val="00BD7314"/>
    <w:rsid w:val="00BE1E08"/>
    <w:rsid w:val="00BE37EB"/>
    <w:rsid w:val="00BE3E6F"/>
    <w:rsid w:val="00BE718E"/>
    <w:rsid w:val="00BF08FA"/>
    <w:rsid w:val="00BF1073"/>
    <w:rsid w:val="00BF3766"/>
    <w:rsid w:val="00BF4CE4"/>
    <w:rsid w:val="00C0301D"/>
    <w:rsid w:val="00C03533"/>
    <w:rsid w:val="00C067FC"/>
    <w:rsid w:val="00C17EF8"/>
    <w:rsid w:val="00C2223A"/>
    <w:rsid w:val="00C27199"/>
    <w:rsid w:val="00C31C00"/>
    <w:rsid w:val="00C357B0"/>
    <w:rsid w:val="00C373EF"/>
    <w:rsid w:val="00C4093C"/>
    <w:rsid w:val="00C54A1E"/>
    <w:rsid w:val="00C61BA9"/>
    <w:rsid w:val="00C64305"/>
    <w:rsid w:val="00C6460B"/>
    <w:rsid w:val="00C6652D"/>
    <w:rsid w:val="00C7158E"/>
    <w:rsid w:val="00C71CCD"/>
    <w:rsid w:val="00C73132"/>
    <w:rsid w:val="00C7602B"/>
    <w:rsid w:val="00C768F1"/>
    <w:rsid w:val="00C8041A"/>
    <w:rsid w:val="00C9144A"/>
    <w:rsid w:val="00C94800"/>
    <w:rsid w:val="00C952A3"/>
    <w:rsid w:val="00C95694"/>
    <w:rsid w:val="00C97754"/>
    <w:rsid w:val="00C979DB"/>
    <w:rsid w:val="00CA17EB"/>
    <w:rsid w:val="00CA1F86"/>
    <w:rsid w:val="00CA3B7C"/>
    <w:rsid w:val="00CA3E2D"/>
    <w:rsid w:val="00CA751A"/>
    <w:rsid w:val="00CB2D12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05E42"/>
    <w:rsid w:val="00D146D2"/>
    <w:rsid w:val="00D17A70"/>
    <w:rsid w:val="00D226A3"/>
    <w:rsid w:val="00D231BF"/>
    <w:rsid w:val="00D26304"/>
    <w:rsid w:val="00D30E1E"/>
    <w:rsid w:val="00D3142E"/>
    <w:rsid w:val="00D3347D"/>
    <w:rsid w:val="00D3673E"/>
    <w:rsid w:val="00D4682B"/>
    <w:rsid w:val="00D47D07"/>
    <w:rsid w:val="00D54726"/>
    <w:rsid w:val="00D55B40"/>
    <w:rsid w:val="00D61A98"/>
    <w:rsid w:val="00D6291C"/>
    <w:rsid w:val="00D62E7D"/>
    <w:rsid w:val="00D63395"/>
    <w:rsid w:val="00D7145B"/>
    <w:rsid w:val="00D71648"/>
    <w:rsid w:val="00D71E33"/>
    <w:rsid w:val="00D73ADF"/>
    <w:rsid w:val="00D776CC"/>
    <w:rsid w:val="00D80612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B7AC3"/>
    <w:rsid w:val="00DC24ED"/>
    <w:rsid w:val="00DC3BF6"/>
    <w:rsid w:val="00DC51B0"/>
    <w:rsid w:val="00DD05A3"/>
    <w:rsid w:val="00DD1350"/>
    <w:rsid w:val="00DD4652"/>
    <w:rsid w:val="00DD4AE1"/>
    <w:rsid w:val="00DD57E4"/>
    <w:rsid w:val="00DD6CE6"/>
    <w:rsid w:val="00DE0267"/>
    <w:rsid w:val="00DE1B16"/>
    <w:rsid w:val="00DE1F00"/>
    <w:rsid w:val="00DE4DDF"/>
    <w:rsid w:val="00DE5782"/>
    <w:rsid w:val="00DF057D"/>
    <w:rsid w:val="00DF05A1"/>
    <w:rsid w:val="00DF200D"/>
    <w:rsid w:val="00DF37B4"/>
    <w:rsid w:val="00DF3A69"/>
    <w:rsid w:val="00DF54C4"/>
    <w:rsid w:val="00DF6D82"/>
    <w:rsid w:val="00E01EFF"/>
    <w:rsid w:val="00E02F67"/>
    <w:rsid w:val="00E0473B"/>
    <w:rsid w:val="00E0747A"/>
    <w:rsid w:val="00E117CE"/>
    <w:rsid w:val="00E11967"/>
    <w:rsid w:val="00E123B0"/>
    <w:rsid w:val="00E1244D"/>
    <w:rsid w:val="00E16A82"/>
    <w:rsid w:val="00E17B2E"/>
    <w:rsid w:val="00E21943"/>
    <w:rsid w:val="00E23C49"/>
    <w:rsid w:val="00E25FA9"/>
    <w:rsid w:val="00E305D8"/>
    <w:rsid w:val="00E310D1"/>
    <w:rsid w:val="00E3508B"/>
    <w:rsid w:val="00E407D0"/>
    <w:rsid w:val="00E408D1"/>
    <w:rsid w:val="00E45ECF"/>
    <w:rsid w:val="00E53F0F"/>
    <w:rsid w:val="00E5574F"/>
    <w:rsid w:val="00E57492"/>
    <w:rsid w:val="00E57A99"/>
    <w:rsid w:val="00E624CC"/>
    <w:rsid w:val="00E655B0"/>
    <w:rsid w:val="00E6619F"/>
    <w:rsid w:val="00E72775"/>
    <w:rsid w:val="00E740A0"/>
    <w:rsid w:val="00E743A5"/>
    <w:rsid w:val="00E74D1A"/>
    <w:rsid w:val="00E77DF1"/>
    <w:rsid w:val="00E82F09"/>
    <w:rsid w:val="00E87850"/>
    <w:rsid w:val="00E91DF1"/>
    <w:rsid w:val="00E97721"/>
    <w:rsid w:val="00EA06F7"/>
    <w:rsid w:val="00EA688C"/>
    <w:rsid w:val="00EB5C65"/>
    <w:rsid w:val="00EC4A85"/>
    <w:rsid w:val="00EC5E02"/>
    <w:rsid w:val="00EC6E32"/>
    <w:rsid w:val="00EC78E5"/>
    <w:rsid w:val="00ED23AF"/>
    <w:rsid w:val="00ED31E2"/>
    <w:rsid w:val="00ED7EDF"/>
    <w:rsid w:val="00EE4F4C"/>
    <w:rsid w:val="00EE5795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017E"/>
    <w:rsid w:val="00F31115"/>
    <w:rsid w:val="00F323F9"/>
    <w:rsid w:val="00F3269E"/>
    <w:rsid w:val="00F34CB4"/>
    <w:rsid w:val="00F35EB1"/>
    <w:rsid w:val="00F37344"/>
    <w:rsid w:val="00F44251"/>
    <w:rsid w:val="00F471ED"/>
    <w:rsid w:val="00F506E1"/>
    <w:rsid w:val="00F52BB6"/>
    <w:rsid w:val="00F52FF8"/>
    <w:rsid w:val="00F55BCA"/>
    <w:rsid w:val="00F570F5"/>
    <w:rsid w:val="00F6022D"/>
    <w:rsid w:val="00F64695"/>
    <w:rsid w:val="00F66ECF"/>
    <w:rsid w:val="00F72025"/>
    <w:rsid w:val="00F72FEB"/>
    <w:rsid w:val="00F75E44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B7541"/>
    <w:rsid w:val="00FC3CD1"/>
    <w:rsid w:val="00FC5178"/>
    <w:rsid w:val="00FD6AAF"/>
    <w:rsid w:val="00FE1159"/>
    <w:rsid w:val="00FE22E0"/>
    <w:rsid w:val="00FE2CD7"/>
    <w:rsid w:val="00FE5B8D"/>
    <w:rsid w:val="00FF2522"/>
    <w:rsid w:val="00FF2D71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style="mso-height-percent:200;mso-width-relative:margin;mso-height-relative:margin" fillcolor="none [2732]">
      <v:fill color="none [2732]"/>
      <v:textbox style="mso-fit-shape-to-text:t"/>
      <o:colormenu v:ext="edit" strokecolor="none"/>
    </o:shapedefaults>
    <o:shapelayout v:ext="edit">
      <o:idmap v:ext="edit" data="1"/>
      <o:rules v:ext="edit">
        <o:r id="V:Rule12" type="connector" idref="#_x0000_s1467"/>
        <o:r id="V:Rule13" type="connector" idref="#_x0000_s1470"/>
        <o:r id="V:Rule14" type="connector" idref="#_x0000_s1315"/>
        <o:r id="V:Rule15" type="connector" idref="#_x0000_s1472"/>
        <o:r id="V:Rule16" type="connector" idref="#_x0000_s1471"/>
        <o:r id="V:Rule17" type="connector" idref="#_x0000_s1318"/>
        <o:r id="V:Rule18" type="connector" idref="#_x0000_s1319"/>
        <o:r id="V:Rule19" type="connector" idref="#_x0000_s1414"/>
        <o:r id="V:Rule20" type="connector" idref="#_x0000_s1364"/>
        <o:r id="V:Rule21" type="connector" idref="#_x0000_s1322"/>
        <o:r id="V:Rule22" type="connector" idref="#_x0000_s13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45D4-8275-4CF2-AC83-EA1028C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81</cp:revision>
  <cp:lastPrinted>2020-01-28T19:34:00Z</cp:lastPrinted>
  <dcterms:created xsi:type="dcterms:W3CDTF">2017-09-26T16:34:00Z</dcterms:created>
  <dcterms:modified xsi:type="dcterms:W3CDTF">2020-01-29T18:43:00Z</dcterms:modified>
</cp:coreProperties>
</file>